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C390" w14:textId="77777777" w:rsidR="002D037F" w:rsidRPr="002D037F" w:rsidRDefault="002D037F" w:rsidP="002D037F">
      <w:pPr>
        <w:widowControl w:val="0"/>
        <w:suppressAutoHyphens/>
        <w:spacing w:after="0"/>
        <w:jc w:val="center"/>
        <w:rPr>
          <w:rFonts w:ascii="Times New Roman" w:eastAsia="Arial Unicode MS" w:hAnsi="Times New Roman" w:cs="Times New Roman"/>
          <w:sz w:val="24"/>
          <w:szCs w:val="24"/>
          <w:lang w:eastAsia="it-IT"/>
        </w:rPr>
      </w:pPr>
      <w:r w:rsidRPr="002D037F">
        <w:rPr>
          <w:rFonts w:ascii="Times New Roman" w:eastAsia="Arial Unicode MS" w:hAnsi="Times New Roman" w:cs="Times New Roman"/>
          <w:b/>
          <w:noProof/>
          <w:sz w:val="24"/>
          <w:szCs w:val="24"/>
          <w:lang w:eastAsia="it-IT"/>
        </w:rPr>
        <w:drawing>
          <wp:inline distT="0" distB="0" distL="0" distR="0" wp14:anchorId="4D09E368" wp14:editId="0F65D970">
            <wp:extent cx="765175" cy="860425"/>
            <wp:effectExtent l="0" t="0" r="0" b="0"/>
            <wp:docPr id="2" name="Immagine 2" descr="Descrizione: 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175" cy="860425"/>
                    </a:xfrm>
                    <a:prstGeom prst="rect">
                      <a:avLst/>
                    </a:prstGeom>
                    <a:noFill/>
                    <a:ln>
                      <a:noFill/>
                    </a:ln>
                  </pic:spPr>
                </pic:pic>
              </a:graphicData>
            </a:graphic>
          </wp:inline>
        </w:drawing>
      </w:r>
    </w:p>
    <w:p w14:paraId="73414A65" w14:textId="77777777" w:rsidR="002D037F" w:rsidRPr="002D037F" w:rsidRDefault="002D037F" w:rsidP="002D037F">
      <w:pPr>
        <w:widowControl w:val="0"/>
        <w:suppressAutoHyphens/>
        <w:spacing w:after="0"/>
        <w:jc w:val="center"/>
        <w:rPr>
          <w:rFonts w:ascii="Times New Roman" w:eastAsia="Arial Unicode MS" w:hAnsi="Times New Roman" w:cs="Times New Roman"/>
          <w:b/>
          <w:sz w:val="24"/>
          <w:szCs w:val="24"/>
          <w:lang w:eastAsia="it-IT"/>
        </w:rPr>
      </w:pPr>
      <w:r w:rsidRPr="002D037F">
        <w:rPr>
          <w:rFonts w:ascii="Times New Roman" w:eastAsia="Arial Unicode MS" w:hAnsi="Times New Roman" w:cs="Times New Roman"/>
          <w:b/>
          <w:sz w:val="24"/>
          <w:szCs w:val="24"/>
          <w:lang w:eastAsia="it-IT"/>
        </w:rPr>
        <w:t xml:space="preserve">Tribunale </w:t>
      </w:r>
      <w:r w:rsidR="0048283F">
        <w:rPr>
          <w:rFonts w:ascii="Times New Roman" w:eastAsia="Arial Unicode MS" w:hAnsi="Times New Roman" w:cs="Times New Roman"/>
          <w:b/>
          <w:sz w:val="24"/>
          <w:szCs w:val="24"/>
          <w:lang w:eastAsia="it-IT"/>
        </w:rPr>
        <w:t>di Pistoia</w:t>
      </w:r>
    </w:p>
    <w:p w14:paraId="2ACFF1DD" w14:textId="77777777" w:rsidR="002D037F" w:rsidRDefault="00AC482C" w:rsidP="00AC482C">
      <w:pPr>
        <w:widowControl w:val="0"/>
        <w:tabs>
          <w:tab w:val="center" w:pos="4819"/>
          <w:tab w:val="left" w:pos="6085"/>
        </w:tabs>
        <w:suppressAutoHyphens/>
        <w:spacing w:after="0"/>
        <w:rPr>
          <w:rFonts w:ascii="Times New Roman" w:eastAsia="Arial Unicode MS" w:hAnsi="Times New Roman" w:cs="Times New Roman"/>
          <w:b/>
          <w:sz w:val="24"/>
          <w:szCs w:val="24"/>
          <w:lang w:eastAsia="it-IT"/>
        </w:rPr>
      </w:pPr>
      <w:r>
        <w:rPr>
          <w:rFonts w:ascii="Times New Roman" w:eastAsia="Arial Unicode MS" w:hAnsi="Times New Roman" w:cs="Times New Roman"/>
          <w:b/>
          <w:sz w:val="24"/>
          <w:szCs w:val="24"/>
          <w:lang w:eastAsia="it-IT"/>
        </w:rPr>
        <w:tab/>
      </w:r>
      <w:r w:rsidR="002D037F">
        <w:rPr>
          <w:rFonts w:ascii="Times New Roman" w:eastAsia="Arial Unicode MS" w:hAnsi="Times New Roman" w:cs="Times New Roman"/>
          <w:b/>
          <w:sz w:val="24"/>
          <w:szCs w:val="24"/>
          <w:lang w:eastAsia="it-IT"/>
        </w:rPr>
        <w:t>U</w:t>
      </w:r>
      <w:r w:rsidR="002D037F" w:rsidRPr="002D037F">
        <w:rPr>
          <w:rFonts w:ascii="Times New Roman" w:eastAsia="Arial Unicode MS" w:hAnsi="Times New Roman" w:cs="Times New Roman"/>
          <w:b/>
          <w:sz w:val="24"/>
          <w:szCs w:val="24"/>
          <w:lang w:eastAsia="it-IT"/>
        </w:rPr>
        <w:t xml:space="preserve">fficio </w:t>
      </w:r>
      <w:r w:rsidR="00C06F9D">
        <w:rPr>
          <w:rFonts w:ascii="Times New Roman" w:eastAsia="Arial Unicode MS" w:hAnsi="Times New Roman" w:cs="Times New Roman"/>
          <w:b/>
          <w:sz w:val="24"/>
          <w:szCs w:val="24"/>
          <w:lang w:eastAsia="it-IT"/>
        </w:rPr>
        <w:t>Esecuzioni</w:t>
      </w:r>
      <w:r>
        <w:rPr>
          <w:rFonts w:ascii="Times New Roman" w:eastAsia="Arial Unicode MS" w:hAnsi="Times New Roman" w:cs="Times New Roman"/>
          <w:b/>
          <w:sz w:val="24"/>
          <w:szCs w:val="24"/>
          <w:lang w:eastAsia="it-IT"/>
        </w:rPr>
        <w:tab/>
      </w:r>
    </w:p>
    <w:p w14:paraId="067E77CA" w14:textId="77777777" w:rsidR="003A4A55" w:rsidRDefault="003A4A55" w:rsidP="00AC482C">
      <w:pPr>
        <w:widowControl w:val="0"/>
        <w:tabs>
          <w:tab w:val="center" w:pos="4819"/>
          <w:tab w:val="left" w:pos="6085"/>
        </w:tabs>
        <w:suppressAutoHyphens/>
        <w:spacing w:after="0"/>
        <w:rPr>
          <w:rFonts w:ascii="Times New Roman" w:eastAsia="Arial Unicode MS" w:hAnsi="Times New Roman" w:cs="Times New Roman"/>
          <w:b/>
          <w:sz w:val="24"/>
          <w:szCs w:val="24"/>
          <w:lang w:eastAsia="it-IT"/>
        </w:rPr>
      </w:pPr>
    </w:p>
    <w:p w14:paraId="3CC64551" w14:textId="77777777" w:rsidR="002D037F" w:rsidRDefault="002D037F" w:rsidP="002D037F">
      <w:pPr>
        <w:widowControl w:val="0"/>
        <w:suppressAutoHyphens/>
        <w:spacing w:after="0"/>
        <w:jc w:val="both"/>
        <w:rPr>
          <w:rFonts w:ascii="Times New Roman" w:eastAsia="Arial Unicode MS" w:hAnsi="Times New Roman" w:cs="Times New Roman"/>
          <w:sz w:val="24"/>
          <w:szCs w:val="24"/>
          <w:lang w:eastAsia="it-IT"/>
        </w:rPr>
      </w:pPr>
      <w:r w:rsidRPr="002D037F">
        <w:rPr>
          <w:rFonts w:ascii="Times New Roman" w:eastAsia="Arial Unicode MS" w:hAnsi="Times New Roman" w:cs="Times New Roman"/>
          <w:sz w:val="24"/>
          <w:szCs w:val="24"/>
          <w:lang w:eastAsia="it-IT"/>
        </w:rPr>
        <w:t>I Giudic</w:t>
      </w:r>
      <w:r w:rsidR="003A4A55">
        <w:rPr>
          <w:rFonts w:ascii="Times New Roman" w:eastAsia="Arial Unicode MS" w:hAnsi="Times New Roman" w:cs="Times New Roman"/>
          <w:sz w:val="24"/>
          <w:szCs w:val="24"/>
          <w:lang w:eastAsia="it-IT"/>
        </w:rPr>
        <w:t>i</w:t>
      </w:r>
      <w:r w:rsidRPr="002D037F">
        <w:rPr>
          <w:rFonts w:ascii="Times New Roman" w:eastAsia="Arial Unicode MS" w:hAnsi="Times New Roman" w:cs="Times New Roman"/>
          <w:sz w:val="24"/>
          <w:szCs w:val="24"/>
          <w:lang w:eastAsia="it-IT"/>
        </w:rPr>
        <w:t xml:space="preserve"> </w:t>
      </w:r>
      <w:r w:rsidR="00C06F9D">
        <w:rPr>
          <w:rFonts w:ascii="Times New Roman" w:eastAsia="Arial Unicode MS" w:hAnsi="Times New Roman" w:cs="Times New Roman"/>
          <w:sz w:val="24"/>
          <w:szCs w:val="24"/>
          <w:lang w:eastAsia="it-IT"/>
        </w:rPr>
        <w:t>dell’esecuzione</w:t>
      </w:r>
      <w:r w:rsidR="003A4A55">
        <w:rPr>
          <w:rFonts w:ascii="Times New Roman" w:eastAsia="Arial Unicode MS" w:hAnsi="Times New Roman" w:cs="Times New Roman"/>
          <w:sz w:val="24"/>
          <w:szCs w:val="24"/>
          <w:lang w:eastAsia="it-IT"/>
        </w:rPr>
        <w:t xml:space="preserve">, </w:t>
      </w:r>
      <w:proofErr w:type="spellStart"/>
      <w:r w:rsidR="003A4A55">
        <w:rPr>
          <w:rFonts w:ascii="Times New Roman" w:eastAsia="Arial Unicode MS" w:hAnsi="Times New Roman" w:cs="Times New Roman"/>
          <w:sz w:val="24"/>
          <w:szCs w:val="24"/>
          <w:lang w:eastAsia="it-IT"/>
        </w:rPr>
        <w:t>dott.ri</w:t>
      </w:r>
      <w:proofErr w:type="spellEnd"/>
      <w:r w:rsidR="003A4A55">
        <w:rPr>
          <w:rFonts w:ascii="Times New Roman" w:eastAsia="Arial Unicode MS" w:hAnsi="Times New Roman" w:cs="Times New Roman"/>
          <w:sz w:val="24"/>
          <w:szCs w:val="24"/>
          <w:lang w:eastAsia="it-IT"/>
        </w:rPr>
        <w:t xml:space="preserve"> </w:t>
      </w:r>
      <w:r w:rsidR="00D565EF">
        <w:rPr>
          <w:rFonts w:ascii="Times New Roman" w:eastAsia="Arial Unicode MS" w:hAnsi="Times New Roman" w:cs="Times New Roman"/>
          <w:sz w:val="24"/>
          <w:szCs w:val="24"/>
          <w:lang w:eastAsia="it-IT"/>
        </w:rPr>
        <w:t>Nicoletta Curci</w:t>
      </w:r>
      <w:r w:rsidR="003A4A55">
        <w:rPr>
          <w:rFonts w:ascii="Times New Roman" w:eastAsia="Arial Unicode MS" w:hAnsi="Times New Roman" w:cs="Times New Roman"/>
          <w:sz w:val="24"/>
          <w:szCs w:val="24"/>
          <w:lang w:eastAsia="it-IT"/>
        </w:rPr>
        <w:t xml:space="preserve"> e Sergio Garofalo</w:t>
      </w:r>
      <w:r w:rsidR="00D565EF">
        <w:rPr>
          <w:rFonts w:ascii="Times New Roman" w:eastAsia="Arial Unicode MS" w:hAnsi="Times New Roman" w:cs="Times New Roman"/>
          <w:sz w:val="24"/>
          <w:szCs w:val="24"/>
          <w:lang w:eastAsia="it-IT"/>
        </w:rPr>
        <w:t>,</w:t>
      </w:r>
    </w:p>
    <w:p w14:paraId="1D5E1277" w14:textId="77777777" w:rsidR="006B53B0" w:rsidRPr="002D037F" w:rsidRDefault="006B53B0" w:rsidP="002D037F">
      <w:pPr>
        <w:widowControl w:val="0"/>
        <w:suppressAutoHyphens/>
        <w:spacing w:after="0"/>
        <w:jc w:val="both"/>
        <w:rPr>
          <w:rFonts w:ascii="Times New Roman" w:eastAsia="Arial Unicode MS" w:hAnsi="Times New Roman" w:cs="Times New Roman"/>
          <w:sz w:val="24"/>
          <w:szCs w:val="24"/>
          <w:lang w:eastAsia="it-IT"/>
        </w:rPr>
      </w:pPr>
    </w:p>
    <w:p w14:paraId="3CF71122" w14:textId="77777777" w:rsidR="003A4A55" w:rsidRDefault="003A4A55" w:rsidP="00AC482C">
      <w:pPr>
        <w:widowControl w:val="0"/>
        <w:suppressAutoHyphens/>
        <w:spacing w:after="0"/>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comunicano che</w:t>
      </w:r>
      <w:r w:rsidR="00F51BE2">
        <w:rPr>
          <w:rFonts w:ascii="Times New Roman" w:eastAsia="Arial Unicode MS" w:hAnsi="Times New Roman" w:cs="Times New Roman"/>
          <w:sz w:val="24"/>
          <w:szCs w:val="24"/>
          <w:lang w:eastAsia="it-IT"/>
        </w:rPr>
        <w:t>,</w:t>
      </w:r>
      <w:r>
        <w:rPr>
          <w:rFonts w:ascii="Times New Roman" w:eastAsia="Arial Unicode MS" w:hAnsi="Times New Roman" w:cs="Times New Roman"/>
          <w:sz w:val="24"/>
          <w:szCs w:val="24"/>
          <w:lang w:eastAsia="it-IT"/>
        </w:rPr>
        <w:t xml:space="preserve"> a partire</w:t>
      </w:r>
      <w:r w:rsidR="00BE2D97">
        <w:rPr>
          <w:rFonts w:ascii="Times New Roman" w:eastAsia="Arial Unicode MS" w:hAnsi="Times New Roman" w:cs="Times New Roman"/>
          <w:sz w:val="24"/>
          <w:szCs w:val="24"/>
          <w:lang w:eastAsia="it-IT"/>
        </w:rPr>
        <w:t xml:space="preserve"> da</w:t>
      </w:r>
      <w:r w:rsidR="006B53B0">
        <w:rPr>
          <w:rFonts w:ascii="Times New Roman" w:eastAsia="Arial Unicode MS" w:hAnsi="Times New Roman" w:cs="Times New Roman"/>
          <w:sz w:val="24"/>
          <w:szCs w:val="24"/>
          <w:lang w:eastAsia="it-IT"/>
        </w:rPr>
        <w:t xml:space="preserve">lla data odierna </w:t>
      </w:r>
      <w:r w:rsidR="00F51BE2">
        <w:rPr>
          <w:rFonts w:ascii="Times New Roman" w:eastAsia="Arial Unicode MS" w:hAnsi="Times New Roman" w:cs="Times New Roman"/>
          <w:sz w:val="24"/>
          <w:szCs w:val="24"/>
          <w:lang w:eastAsia="it-IT"/>
        </w:rPr>
        <w:t xml:space="preserve">e </w:t>
      </w:r>
      <w:r>
        <w:rPr>
          <w:rFonts w:ascii="Times New Roman" w:eastAsia="Arial Unicode MS" w:hAnsi="Times New Roman" w:cs="Times New Roman"/>
          <w:sz w:val="24"/>
          <w:szCs w:val="24"/>
          <w:lang w:eastAsia="it-IT"/>
        </w:rPr>
        <w:t xml:space="preserve">sino al </w:t>
      </w:r>
      <w:r w:rsidR="00C06F9D">
        <w:rPr>
          <w:rFonts w:ascii="Times New Roman" w:eastAsia="Arial Unicode MS" w:hAnsi="Times New Roman" w:cs="Times New Roman"/>
          <w:sz w:val="24"/>
          <w:szCs w:val="24"/>
          <w:lang w:eastAsia="it-IT"/>
        </w:rPr>
        <w:t>31.7.2020</w:t>
      </w:r>
      <w:r w:rsidR="00F51BE2">
        <w:rPr>
          <w:rFonts w:ascii="Times New Roman" w:eastAsia="Arial Unicode MS" w:hAnsi="Times New Roman" w:cs="Times New Roman"/>
          <w:sz w:val="24"/>
          <w:szCs w:val="24"/>
          <w:lang w:eastAsia="it-IT"/>
        </w:rPr>
        <w:t>,</w:t>
      </w:r>
      <w:r>
        <w:rPr>
          <w:rFonts w:ascii="Times New Roman" w:eastAsia="Arial Unicode MS" w:hAnsi="Times New Roman" w:cs="Times New Roman"/>
          <w:sz w:val="24"/>
          <w:szCs w:val="24"/>
          <w:lang w:eastAsia="it-IT"/>
        </w:rPr>
        <w:t xml:space="preserve"> terranno colloqui con i pr</w:t>
      </w:r>
      <w:r w:rsidR="00087D4C">
        <w:rPr>
          <w:rFonts w:ascii="Times New Roman" w:eastAsia="Arial Unicode MS" w:hAnsi="Times New Roman" w:cs="Times New Roman"/>
          <w:sz w:val="24"/>
          <w:szCs w:val="24"/>
          <w:lang w:eastAsia="it-IT"/>
        </w:rPr>
        <w:t>ofessionisti (</w:t>
      </w:r>
      <w:r w:rsidR="00C06F9D">
        <w:rPr>
          <w:rFonts w:ascii="Times New Roman" w:eastAsia="Arial Unicode MS" w:hAnsi="Times New Roman" w:cs="Times New Roman"/>
          <w:sz w:val="24"/>
          <w:szCs w:val="24"/>
          <w:lang w:eastAsia="it-IT"/>
        </w:rPr>
        <w:t>delegati, custodi e periti stimatori</w:t>
      </w:r>
      <w:r w:rsidR="00087D4C">
        <w:rPr>
          <w:rFonts w:ascii="Times New Roman" w:eastAsia="Arial Unicode MS" w:hAnsi="Times New Roman" w:cs="Times New Roman"/>
          <w:sz w:val="24"/>
          <w:szCs w:val="24"/>
          <w:lang w:eastAsia="it-IT"/>
        </w:rPr>
        <w:t>)</w:t>
      </w:r>
      <w:r w:rsidR="00444103">
        <w:rPr>
          <w:rFonts w:ascii="Times New Roman" w:eastAsia="Arial Unicode MS" w:hAnsi="Times New Roman" w:cs="Times New Roman"/>
          <w:sz w:val="24"/>
          <w:szCs w:val="24"/>
          <w:lang w:eastAsia="it-IT"/>
        </w:rPr>
        <w:t xml:space="preserve"> </w:t>
      </w:r>
      <w:r>
        <w:rPr>
          <w:rFonts w:ascii="Times New Roman" w:eastAsia="Arial Unicode MS" w:hAnsi="Times New Roman" w:cs="Times New Roman"/>
          <w:sz w:val="24"/>
          <w:szCs w:val="24"/>
          <w:lang w:eastAsia="it-IT"/>
        </w:rPr>
        <w:t>nell</w:t>
      </w:r>
      <w:r w:rsidR="006B53B0">
        <w:rPr>
          <w:rFonts w:ascii="Times New Roman" w:eastAsia="Arial Unicode MS" w:hAnsi="Times New Roman" w:cs="Times New Roman"/>
          <w:sz w:val="24"/>
          <w:szCs w:val="24"/>
          <w:lang w:eastAsia="it-IT"/>
        </w:rPr>
        <w:t>e</w:t>
      </w:r>
      <w:r>
        <w:rPr>
          <w:rFonts w:ascii="Times New Roman" w:eastAsia="Arial Unicode MS" w:hAnsi="Times New Roman" w:cs="Times New Roman"/>
          <w:sz w:val="24"/>
          <w:szCs w:val="24"/>
          <w:lang w:eastAsia="it-IT"/>
        </w:rPr>
        <w:t xml:space="preserve"> giornat</w:t>
      </w:r>
      <w:r w:rsidR="006B53B0">
        <w:rPr>
          <w:rFonts w:ascii="Times New Roman" w:eastAsia="Arial Unicode MS" w:hAnsi="Times New Roman" w:cs="Times New Roman"/>
          <w:sz w:val="24"/>
          <w:szCs w:val="24"/>
          <w:lang w:eastAsia="it-IT"/>
        </w:rPr>
        <w:t xml:space="preserve">e, rispettivamente, </w:t>
      </w:r>
      <w:r w:rsidRPr="006B53B0">
        <w:rPr>
          <w:rFonts w:ascii="Times New Roman" w:eastAsia="Arial Unicode MS" w:hAnsi="Times New Roman" w:cs="Times New Roman"/>
          <w:b/>
          <w:bCs/>
          <w:sz w:val="24"/>
          <w:szCs w:val="24"/>
          <w:lang w:eastAsia="it-IT"/>
        </w:rPr>
        <w:t>del</w:t>
      </w:r>
      <w:r w:rsidR="00BE2D97" w:rsidRPr="006B53B0">
        <w:rPr>
          <w:rFonts w:ascii="Times New Roman" w:eastAsia="Arial Unicode MS" w:hAnsi="Times New Roman" w:cs="Times New Roman"/>
          <w:b/>
          <w:bCs/>
          <w:sz w:val="24"/>
          <w:szCs w:val="24"/>
          <w:lang w:eastAsia="it-IT"/>
        </w:rPr>
        <w:t xml:space="preserve"> </w:t>
      </w:r>
      <w:r w:rsidR="00444103" w:rsidRPr="006B53B0">
        <w:rPr>
          <w:rFonts w:ascii="Times New Roman" w:eastAsia="Arial Unicode MS" w:hAnsi="Times New Roman" w:cs="Times New Roman"/>
          <w:b/>
          <w:bCs/>
          <w:sz w:val="24"/>
          <w:szCs w:val="24"/>
          <w:lang w:eastAsia="it-IT"/>
        </w:rPr>
        <w:t>lunedì</w:t>
      </w:r>
      <w:r w:rsidR="007B7534">
        <w:rPr>
          <w:rFonts w:ascii="Times New Roman" w:eastAsia="Arial Unicode MS" w:hAnsi="Times New Roman" w:cs="Times New Roman"/>
          <w:b/>
          <w:bCs/>
          <w:sz w:val="24"/>
          <w:szCs w:val="24"/>
          <w:lang w:eastAsia="it-IT"/>
        </w:rPr>
        <w:t>,</w:t>
      </w:r>
      <w:r w:rsidR="00444103" w:rsidRPr="006B53B0">
        <w:rPr>
          <w:rFonts w:ascii="Times New Roman" w:eastAsia="Arial Unicode MS" w:hAnsi="Times New Roman" w:cs="Times New Roman"/>
          <w:b/>
          <w:bCs/>
          <w:sz w:val="24"/>
          <w:szCs w:val="24"/>
          <w:lang w:eastAsia="it-IT"/>
        </w:rPr>
        <w:t xml:space="preserve"> </w:t>
      </w:r>
      <w:r w:rsidRPr="006B53B0">
        <w:rPr>
          <w:rFonts w:ascii="Times New Roman" w:eastAsia="Arial Unicode MS" w:hAnsi="Times New Roman" w:cs="Times New Roman"/>
          <w:b/>
          <w:bCs/>
          <w:sz w:val="24"/>
          <w:szCs w:val="24"/>
          <w:lang w:eastAsia="it-IT"/>
        </w:rPr>
        <w:t>la dott.ssa Curci</w:t>
      </w:r>
      <w:r w:rsidR="00444103" w:rsidRPr="006B53B0">
        <w:rPr>
          <w:rFonts w:ascii="Times New Roman" w:eastAsia="Arial Unicode MS" w:hAnsi="Times New Roman" w:cs="Times New Roman"/>
          <w:b/>
          <w:bCs/>
          <w:sz w:val="24"/>
          <w:szCs w:val="24"/>
          <w:lang w:eastAsia="it-IT"/>
        </w:rPr>
        <w:t>,</w:t>
      </w:r>
      <w:r w:rsidRPr="006B53B0">
        <w:rPr>
          <w:rFonts w:ascii="Times New Roman" w:eastAsia="Arial Unicode MS" w:hAnsi="Times New Roman" w:cs="Times New Roman"/>
          <w:b/>
          <w:bCs/>
          <w:sz w:val="24"/>
          <w:szCs w:val="24"/>
          <w:lang w:eastAsia="it-IT"/>
        </w:rPr>
        <w:t xml:space="preserve"> e del </w:t>
      </w:r>
      <w:r w:rsidR="00444103" w:rsidRPr="006B53B0">
        <w:rPr>
          <w:rFonts w:ascii="Times New Roman" w:eastAsia="Arial Unicode MS" w:hAnsi="Times New Roman" w:cs="Times New Roman"/>
          <w:b/>
          <w:bCs/>
          <w:sz w:val="24"/>
          <w:szCs w:val="24"/>
          <w:lang w:eastAsia="it-IT"/>
        </w:rPr>
        <w:t>venerdì</w:t>
      </w:r>
      <w:r w:rsidR="006B53B0" w:rsidRPr="006B53B0">
        <w:rPr>
          <w:rFonts w:ascii="Times New Roman" w:eastAsia="Arial Unicode MS" w:hAnsi="Times New Roman" w:cs="Times New Roman"/>
          <w:b/>
          <w:bCs/>
          <w:sz w:val="24"/>
          <w:szCs w:val="24"/>
          <w:lang w:eastAsia="it-IT"/>
        </w:rPr>
        <w:t>,</w:t>
      </w:r>
      <w:r w:rsidRPr="006B53B0">
        <w:rPr>
          <w:rFonts w:ascii="Times New Roman" w:eastAsia="Arial Unicode MS" w:hAnsi="Times New Roman" w:cs="Times New Roman"/>
          <w:b/>
          <w:bCs/>
          <w:sz w:val="24"/>
          <w:szCs w:val="24"/>
          <w:lang w:eastAsia="it-IT"/>
        </w:rPr>
        <w:t xml:space="preserve"> il dott. Garofalo</w:t>
      </w:r>
      <w:r w:rsidR="007B7534">
        <w:rPr>
          <w:rFonts w:ascii="Times New Roman" w:eastAsia="Arial Unicode MS" w:hAnsi="Times New Roman" w:cs="Times New Roman"/>
          <w:b/>
          <w:bCs/>
          <w:sz w:val="24"/>
          <w:szCs w:val="24"/>
          <w:lang w:eastAsia="it-IT"/>
        </w:rPr>
        <w:t>,</w:t>
      </w:r>
      <w:r w:rsidR="00444103" w:rsidRPr="006B53B0">
        <w:rPr>
          <w:rFonts w:ascii="Times New Roman" w:eastAsia="Arial Unicode MS" w:hAnsi="Times New Roman" w:cs="Times New Roman"/>
          <w:b/>
          <w:bCs/>
          <w:sz w:val="24"/>
          <w:szCs w:val="24"/>
          <w:lang w:eastAsia="it-IT"/>
        </w:rPr>
        <w:t xml:space="preserve"> </w:t>
      </w:r>
      <w:r w:rsidR="006B53B0" w:rsidRPr="006B53B0">
        <w:rPr>
          <w:rFonts w:ascii="Times New Roman" w:eastAsia="Arial Unicode MS" w:hAnsi="Times New Roman" w:cs="Times New Roman"/>
          <w:b/>
          <w:bCs/>
          <w:sz w:val="24"/>
          <w:szCs w:val="24"/>
          <w:lang w:eastAsia="it-IT"/>
        </w:rPr>
        <w:t>(</w:t>
      </w:r>
      <w:r w:rsidR="00444103" w:rsidRPr="006B53B0">
        <w:rPr>
          <w:rFonts w:ascii="Times New Roman" w:eastAsia="Arial Unicode MS" w:hAnsi="Times New Roman" w:cs="Times New Roman"/>
          <w:b/>
          <w:bCs/>
          <w:sz w:val="24"/>
          <w:szCs w:val="24"/>
          <w:lang w:eastAsia="it-IT"/>
        </w:rPr>
        <w:t>escluso i festivi</w:t>
      </w:r>
      <w:r w:rsidR="006B53B0" w:rsidRPr="006B53B0">
        <w:rPr>
          <w:rFonts w:ascii="Times New Roman" w:eastAsia="Arial Unicode MS" w:hAnsi="Times New Roman" w:cs="Times New Roman"/>
          <w:b/>
          <w:bCs/>
          <w:sz w:val="24"/>
          <w:szCs w:val="24"/>
          <w:lang w:eastAsia="it-IT"/>
        </w:rPr>
        <w:t>)</w:t>
      </w:r>
      <w:r w:rsidRPr="006B53B0">
        <w:rPr>
          <w:rFonts w:ascii="Times New Roman" w:eastAsia="Arial Unicode MS" w:hAnsi="Times New Roman" w:cs="Times New Roman"/>
          <w:b/>
          <w:bCs/>
          <w:sz w:val="24"/>
          <w:szCs w:val="24"/>
          <w:lang w:eastAsia="it-IT"/>
        </w:rPr>
        <w:t xml:space="preserve">, dalle ore </w:t>
      </w:r>
      <w:r w:rsidR="00BE403E" w:rsidRPr="006B53B0">
        <w:rPr>
          <w:rFonts w:ascii="Times New Roman" w:eastAsia="Arial Unicode MS" w:hAnsi="Times New Roman" w:cs="Times New Roman"/>
          <w:b/>
          <w:bCs/>
          <w:sz w:val="24"/>
          <w:szCs w:val="24"/>
          <w:lang w:eastAsia="it-IT"/>
        </w:rPr>
        <w:t>15</w:t>
      </w:r>
      <w:r w:rsidRPr="006B53B0">
        <w:rPr>
          <w:rFonts w:ascii="Times New Roman" w:eastAsia="Arial Unicode MS" w:hAnsi="Times New Roman" w:cs="Times New Roman"/>
          <w:b/>
          <w:bCs/>
          <w:sz w:val="24"/>
          <w:szCs w:val="24"/>
          <w:lang w:eastAsia="it-IT"/>
        </w:rPr>
        <w:t>,00 alle ore 1</w:t>
      </w:r>
      <w:r w:rsidR="00BE403E" w:rsidRPr="006B53B0">
        <w:rPr>
          <w:rFonts w:ascii="Times New Roman" w:eastAsia="Arial Unicode MS" w:hAnsi="Times New Roman" w:cs="Times New Roman"/>
          <w:b/>
          <w:bCs/>
          <w:sz w:val="24"/>
          <w:szCs w:val="24"/>
          <w:lang w:eastAsia="it-IT"/>
        </w:rPr>
        <w:t>7</w:t>
      </w:r>
      <w:r w:rsidRPr="006B53B0">
        <w:rPr>
          <w:rFonts w:ascii="Times New Roman" w:eastAsia="Arial Unicode MS" w:hAnsi="Times New Roman" w:cs="Times New Roman"/>
          <w:b/>
          <w:bCs/>
          <w:sz w:val="24"/>
          <w:szCs w:val="24"/>
          <w:lang w:eastAsia="it-IT"/>
        </w:rPr>
        <w:t>.40</w:t>
      </w:r>
      <w:r w:rsidR="00087D4C">
        <w:rPr>
          <w:rFonts w:ascii="Times New Roman" w:eastAsia="Arial Unicode MS" w:hAnsi="Times New Roman" w:cs="Times New Roman"/>
          <w:sz w:val="24"/>
          <w:szCs w:val="24"/>
          <w:lang w:eastAsia="it-IT"/>
        </w:rPr>
        <w:t>,</w:t>
      </w:r>
      <w:r>
        <w:rPr>
          <w:rFonts w:ascii="Times New Roman" w:eastAsia="Arial Unicode MS" w:hAnsi="Times New Roman" w:cs="Times New Roman"/>
          <w:sz w:val="24"/>
          <w:szCs w:val="24"/>
          <w:lang w:eastAsia="it-IT"/>
        </w:rPr>
        <w:t xml:space="preserve"> tramite il programma </w:t>
      </w:r>
      <w:r w:rsidR="00BE403E">
        <w:rPr>
          <w:rFonts w:ascii="Times New Roman" w:eastAsia="Arial Unicode MS" w:hAnsi="Times New Roman" w:cs="Times New Roman"/>
          <w:b/>
          <w:bCs/>
          <w:i/>
          <w:iCs/>
          <w:sz w:val="24"/>
          <w:szCs w:val="24"/>
          <w:lang w:eastAsia="it-IT"/>
        </w:rPr>
        <w:t>Microsoft</w:t>
      </w:r>
      <w:r w:rsidRPr="00087D4C">
        <w:rPr>
          <w:rFonts w:ascii="Times New Roman" w:eastAsia="Arial Unicode MS" w:hAnsi="Times New Roman" w:cs="Times New Roman"/>
          <w:b/>
          <w:bCs/>
          <w:i/>
          <w:iCs/>
          <w:sz w:val="24"/>
          <w:szCs w:val="24"/>
          <w:lang w:eastAsia="it-IT"/>
        </w:rPr>
        <w:t xml:space="preserve"> teams</w:t>
      </w:r>
      <w:r>
        <w:rPr>
          <w:rFonts w:ascii="Times New Roman" w:eastAsia="Arial Unicode MS" w:hAnsi="Times New Roman" w:cs="Times New Roman"/>
          <w:sz w:val="24"/>
          <w:szCs w:val="24"/>
          <w:lang w:eastAsia="it-IT"/>
        </w:rPr>
        <w:t xml:space="preserve"> fornito dal Ministero di Giustizia, che consente accessi anche dall’esterno. </w:t>
      </w:r>
    </w:p>
    <w:p w14:paraId="6D591E24" w14:textId="77777777" w:rsidR="007B7534" w:rsidRDefault="007B7534" w:rsidP="00AC482C">
      <w:pPr>
        <w:widowControl w:val="0"/>
        <w:suppressAutoHyphens/>
        <w:spacing w:after="0"/>
        <w:jc w:val="both"/>
        <w:rPr>
          <w:rFonts w:ascii="Times New Roman" w:eastAsia="Arial Unicode MS" w:hAnsi="Times New Roman" w:cs="Times New Roman"/>
          <w:sz w:val="24"/>
          <w:szCs w:val="24"/>
          <w:lang w:eastAsia="it-IT"/>
        </w:rPr>
      </w:pPr>
    </w:p>
    <w:p w14:paraId="0EE62E49" w14:textId="77777777" w:rsidR="006B53B0" w:rsidRDefault="006B53B0" w:rsidP="006B53B0">
      <w:pPr>
        <w:widowControl w:val="0"/>
        <w:suppressAutoHyphens/>
        <w:spacing w:after="0"/>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 xml:space="preserve">Gli incontri avranno una durata media di </w:t>
      </w:r>
      <w:r>
        <w:rPr>
          <w:rFonts w:ascii="Times New Roman" w:eastAsia="Arial Unicode MS" w:hAnsi="Times New Roman" w:cs="Times New Roman"/>
          <w:b/>
          <w:bCs/>
          <w:sz w:val="24"/>
          <w:szCs w:val="24"/>
          <w:lang w:eastAsia="it-IT"/>
        </w:rPr>
        <w:t>15/20</w:t>
      </w:r>
      <w:r w:rsidRPr="00D67EF3">
        <w:rPr>
          <w:rFonts w:ascii="Times New Roman" w:eastAsia="Arial Unicode MS" w:hAnsi="Times New Roman" w:cs="Times New Roman"/>
          <w:b/>
          <w:bCs/>
          <w:sz w:val="24"/>
          <w:szCs w:val="24"/>
          <w:lang w:eastAsia="it-IT"/>
        </w:rPr>
        <w:t xml:space="preserve"> minuti</w:t>
      </w:r>
      <w:r>
        <w:rPr>
          <w:rFonts w:ascii="Times New Roman" w:eastAsia="Arial Unicode MS" w:hAnsi="Times New Roman" w:cs="Times New Roman"/>
          <w:sz w:val="24"/>
          <w:szCs w:val="24"/>
          <w:lang w:eastAsia="it-IT"/>
        </w:rPr>
        <w:t xml:space="preserve">; in caso di specifiche esigenze richiedenti un tempo d’interlocuzione più ampio, i professionisti potranno </w:t>
      </w:r>
      <w:r w:rsidR="00440E8A">
        <w:rPr>
          <w:rFonts w:ascii="Times New Roman" w:eastAsia="Arial Unicode MS" w:hAnsi="Times New Roman" w:cs="Times New Roman"/>
          <w:sz w:val="24"/>
          <w:szCs w:val="24"/>
          <w:lang w:eastAsia="it-IT"/>
        </w:rPr>
        <w:t xml:space="preserve">inoltrare apposita domanda di </w:t>
      </w:r>
      <w:r>
        <w:rPr>
          <w:rFonts w:ascii="Times New Roman" w:eastAsia="Arial Unicode MS" w:hAnsi="Times New Roman" w:cs="Times New Roman"/>
          <w:sz w:val="24"/>
          <w:szCs w:val="24"/>
          <w:lang w:eastAsia="it-IT"/>
        </w:rPr>
        <w:t>colloqui</w:t>
      </w:r>
      <w:r w:rsidR="00440E8A">
        <w:rPr>
          <w:rFonts w:ascii="Times New Roman" w:eastAsia="Arial Unicode MS" w:hAnsi="Times New Roman" w:cs="Times New Roman"/>
          <w:sz w:val="24"/>
          <w:szCs w:val="24"/>
          <w:lang w:eastAsia="it-IT"/>
        </w:rPr>
        <w:t>o</w:t>
      </w:r>
      <w:r>
        <w:rPr>
          <w:rFonts w:ascii="Times New Roman" w:eastAsia="Arial Unicode MS" w:hAnsi="Times New Roman" w:cs="Times New Roman"/>
          <w:sz w:val="24"/>
          <w:szCs w:val="24"/>
          <w:lang w:eastAsia="it-IT"/>
        </w:rPr>
        <w:t xml:space="preserve"> via </w:t>
      </w:r>
      <w:r w:rsidRPr="00D67EF3">
        <w:rPr>
          <w:rFonts w:ascii="Times New Roman" w:eastAsia="Arial Unicode MS" w:hAnsi="Times New Roman" w:cs="Times New Roman"/>
          <w:i/>
          <w:iCs/>
          <w:sz w:val="24"/>
          <w:szCs w:val="24"/>
          <w:lang w:eastAsia="it-IT"/>
        </w:rPr>
        <w:t>mail</w:t>
      </w:r>
      <w:r>
        <w:rPr>
          <w:rFonts w:ascii="Times New Roman" w:eastAsia="Arial Unicode MS" w:hAnsi="Times New Roman" w:cs="Times New Roman"/>
          <w:sz w:val="24"/>
          <w:szCs w:val="24"/>
          <w:lang w:eastAsia="it-IT"/>
        </w:rPr>
        <w:t xml:space="preserve"> ai giudici delegati, i quali li fisseranno in date e orari diversi da quelli sopra indicati.</w:t>
      </w:r>
    </w:p>
    <w:p w14:paraId="2F8A6CE1" w14:textId="77777777" w:rsidR="006B53B0" w:rsidRDefault="006B53B0" w:rsidP="006B53B0">
      <w:pPr>
        <w:widowControl w:val="0"/>
        <w:suppressAutoHyphens/>
        <w:spacing w:after="0"/>
        <w:jc w:val="both"/>
        <w:rPr>
          <w:rFonts w:ascii="Times New Roman" w:eastAsia="Arial Unicode MS" w:hAnsi="Times New Roman" w:cs="Times New Roman"/>
          <w:sz w:val="24"/>
          <w:szCs w:val="24"/>
          <w:lang w:eastAsia="it-IT"/>
        </w:rPr>
      </w:pPr>
    </w:p>
    <w:p w14:paraId="6C7FBCB7" w14:textId="77777777" w:rsidR="006B53B0" w:rsidRDefault="006B53B0" w:rsidP="006B53B0">
      <w:pPr>
        <w:widowControl w:val="0"/>
        <w:suppressAutoHyphens/>
        <w:spacing w:after="0"/>
        <w:jc w:val="both"/>
        <w:rPr>
          <w:rFonts w:ascii="Times New Roman" w:eastAsia="Arial Unicode MS" w:hAnsi="Times New Roman" w:cs="Times New Roman"/>
          <w:sz w:val="24"/>
          <w:szCs w:val="24"/>
          <w:lang w:eastAsia="it-IT"/>
        </w:rPr>
      </w:pPr>
      <w:r w:rsidRPr="00D67EF3">
        <w:rPr>
          <w:rFonts w:ascii="Times New Roman" w:eastAsia="Arial Unicode MS" w:hAnsi="Times New Roman" w:cs="Times New Roman"/>
          <w:sz w:val="24"/>
          <w:szCs w:val="24"/>
          <w:lang w:eastAsia="it-IT"/>
        </w:rPr>
        <w:t>Per partecipare al colloquio è sufficiente aver</w:t>
      </w:r>
      <w:r>
        <w:rPr>
          <w:rFonts w:ascii="Times New Roman" w:eastAsia="Arial Unicode MS" w:hAnsi="Times New Roman" w:cs="Times New Roman"/>
          <w:sz w:val="24"/>
          <w:szCs w:val="24"/>
          <w:lang w:eastAsia="it-IT"/>
        </w:rPr>
        <w:t>e</w:t>
      </w:r>
      <w:r w:rsidRPr="00D67EF3">
        <w:rPr>
          <w:rFonts w:ascii="Times New Roman" w:eastAsia="Arial Unicode MS" w:hAnsi="Times New Roman" w:cs="Times New Roman"/>
          <w:sz w:val="24"/>
          <w:szCs w:val="24"/>
          <w:lang w:eastAsia="it-IT"/>
        </w:rPr>
        <w:t xml:space="preserve"> un dispositivo (personal computer, tablet, smartphone) munito di telecamera, microfono e casse acustiche</w:t>
      </w:r>
      <w:r>
        <w:rPr>
          <w:rFonts w:ascii="Times New Roman" w:eastAsia="Arial Unicode MS" w:hAnsi="Times New Roman" w:cs="Times New Roman"/>
          <w:sz w:val="24"/>
          <w:szCs w:val="24"/>
          <w:lang w:eastAsia="it-IT"/>
        </w:rPr>
        <w:t>.</w:t>
      </w:r>
      <w:r w:rsidRPr="006B53B0">
        <w:rPr>
          <w:rFonts w:ascii="Times New Roman" w:eastAsia="Arial Unicode MS" w:hAnsi="Times New Roman" w:cs="Times New Roman"/>
          <w:sz w:val="24"/>
          <w:szCs w:val="24"/>
          <w:lang w:eastAsia="it-IT"/>
        </w:rPr>
        <w:t xml:space="preserve"> </w:t>
      </w:r>
    </w:p>
    <w:p w14:paraId="7B77B588" w14:textId="77777777" w:rsidR="006B53B0" w:rsidRDefault="006B53B0" w:rsidP="006B53B0">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 xml:space="preserve">L’utilizzo del software per l’accesso alla stanza virtuale è gratuito, e non richiede registrazioni, inserimento di credenziali né sottoscrizione di abbonamenti. </w:t>
      </w:r>
    </w:p>
    <w:p w14:paraId="3A7C28C1" w14:textId="77777777" w:rsidR="006B53B0" w:rsidRDefault="006B53B0" w:rsidP="006B53B0">
      <w:pPr>
        <w:widowControl w:val="0"/>
        <w:suppressAutoHyphens/>
        <w:spacing w:after="0"/>
        <w:jc w:val="both"/>
        <w:rPr>
          <w:rFonts w:ascii="Times New Roman" w:eastAsia="Arial Unicode MS" w:hAnsi="Times New Roman" w:cs="Times New Roman"/>
          <w:sz w:val="24"/>
          <w:szCs w:val="24"/>
          <w:lang w:eastAsia="it-IT"/>
        </w:rPr>
      </w:pPr>
    </w:p>
    <w:p w14:paraId="483441D0" w14:textId="77777777" w:rsidR="00BE403E" w:rsidRDefault="003A4A55" w:rsidP="00BE403E">
      <w:pPr>
        <w:widowControl w:val="0"/>
        <w:suppressAutoHyphens/>
        <w:spacing w:after="0"/>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 xml:space="preserve">Per prenotarsi ai colloqui </w:t>
      </w:r>
      <w:r w:rsidR="006B53B0">
        <w:rPr>
          <w:rFonts w:ascii="Times New Roman" w:eastAsia="Arial Unicode MS" w:hAnsi="Times New Roman" w:cs="Times New Roman"/>
          <w:sz w:val="24"/>
          <w:szCs w:val="24"/>
          <w:lang w:eastAsia="it-IT"/>
        </w:rPr>
        <w:t>occorrerà</w:t>
      </w:r>
      <w:r>
        <w:rPr>
          <w:rFonts w:ascii="Times New Roman" w:eastAsia="Arial Unicode MS" w:hAnsi="Times New Roman" w:cs="Times New Roman"/>
          <w:sz w:val="24"/>
          <w:szCs w:val="24"/>
          <w:lang w:eastAsia="it-IT"/>
        </w:rPr>
        <w:t xml:space="preserve"> inoltrare una </w:t>
      </w:r>
      <w:r w:rsidRPr="00440E8A">
        <w:rPr>
          <w:rFonts w:ascii="Times New Roman" w:eastAsia="Arial Unicode MS" w:hAnsi="Times New Roman" w:cs="Times New Roman"/>
          <w:i/>
          <w:iCs/>
          <w:sz w:val="24"/>
          <w:szCs w:val="24"/>
          <w:lang w:eastAsia="it-IT"/>
        </w:rPr>
        <w:t>mail</w:t>
      </w:r>
      <w:r>
        <w:rPr>
          <w:rFonts w:ascii="Times New Roman" w:eastAsia="Arial Unicode MS" w:hAnsi="Times New Roman" w:cs="Times New Roman"/>
          <w:sz w:val="24"/>
          <w:szCs w:val="24"/>
          <w:lang w:eastAsia="it-IT"/>
        </w:rPr>
        <w:t xml:space="preserve"> al giudice </w:t>
      </w:r>
      <w:r w:rsidR="00C06F9D">
        <w:rPr>
          <w:rFonts w:ascii="Times New Roman" w:eastAsia="Arial Unicode MS" w:hAnsi="Times New Roman" w:cs="Times New Roman"/>
          <w:sz w:val="24"/>
          <w:szCs w:val="24"/>
          <w:lang w:eastAsia="it-IT"/>
        </w:rPr>
        <w:t>dell’esecuzione</w:t>
      </w:r>
      <w:r>
        <w:rPr>
          <w:rFonts w:ascii="Times New Roman" w:eastAsia="Arial Unicode MS" w:hAnsi="Times New Roman" w:cs="Times New Roman"/>
          <w:sz w:val="24"/>
          <w:szCs w:val="24"/>
          <w:lang w:eastAsia="it-IT"/>
        </w:rPr>
        <w:t xml:space="preserve">  (</w:t>
      </w:r>
      <w:hyperlink r:id="rId7" w:history="1">
        <w:r w:rsidR="00BE403E" w:rsidRPr="00ED556E">
          <w:rPr>
            <w:rStyle w:val="Collegamentoipertestuale"/>
            <w:rFonts w:ascii="Times New Roman" w:eastAsia="Arial Unicode MS" w:hAnsi="Times New Roman" w:cs="Times New Roman"/>
            <w:sz w:val="24"/>
            <w:szCs w:val="24"/>
            <w:lang w:eastAsia="it-IT"/>
          </w:rPr>
          <w:t>nicoletta.curci@giustizia.it</w:t>
        </w:r>
      </w:hyperlink>
      <w:r>
        <w:rPr>
          <w:rFonts w:ascii="Times New Roman" w:eastAsia="Arial Unicode MS" w:hAnsi="Times New Roman" w:cs="Times New Roman"/>
          <w:sz w:val="24"/>
          <w:szCs w:val="24"/>
          <w:lang w:eastAsia="it-IT"/>
        </w:rPr>
        <w:t xml:space="preserve">; </w:t>
      </w:r>
      <w:hyperlink r:id="rId8" w:history="1">
        <w:r w:rsidRPr="00D14688">
          <w:rPr>
            <w:rStyle w:val="Collegamentoipertestuale"/>
            <w:rFonts w:ascii="Times New Roman" w:eastAsia="Arial Unicode MS" w:hAnsi="Times New Roman" w:cs="Times New Roman"/>
            <w:sz w:val="24"/>
            <w:szCs w:val="24"/>
            <w:lang w:eastAsia="it-IT"/>
          </w:rPr>
          <w:t>sergio.garofalo@giustizia.it</w:t>
        </w:r>
      </w:hyperlink>
      <w:r>
        <w:rPr>
          <w:rFonts w:ascii="Times New Roman" w:eastAsia="Arial Unicode MS" w:hAnsi="Times New Roman" w:cs="Times New Roman"/>
          <w:sz w:val="24"/>
          <w:szCs w:val="24"/>
          <w:lang w:eastAsia="it-IT"/>
        </w:rPr>
        <w:t xml:space="preserve">); seguirà una </w:t>
      </w:r>
      <w:r w:rsidR="006B53B0" w:rsidRPr="00440E8A">
        <w:rPr>
          <w:rFonts w:ascii="Times New Roman" w:eastAsia="Arial Unicode MS" w:hAnsi="Times New Roman" w:cs="Times New Roman"/>
          <w:i/>
          <w:iCs/>
          <w:sz w:val="24"/>
          <w:szCs w:val="24"/>
          <w:lang w:eastAsia="it-IT"/>
        </w:rPr>
        <w:t>mail</w:t>
      </w:r>
      <w:r w:rsidR="006B53B0">
        <w:rPr>
          <w:rFonts w:ascii="Times New Roman" w:eastAsia="Arial Unicode MS" w:hAnsi="Times New Roman" w:cs="Times New Roman"/>
          <w:sz w:val="24"/>
          <w:szCs w:val="24"/>
          <w:lang w:eastAsia="it-IT"/>
        </w:rPr>
        <w:t xml:space="preserve"> di risposta inoltrata dal giudice al/ai professionista/i interessato/i; la mail conterrà l</w:t>
      </w:r>
      <w:r w:rsidR="00BE403E" w:rsidRPr="00BE403E">
        <w:rPr>
          <w:rFonts w:ascii="Times New Roman" w:eastAsia="Arial Unicode MS" w:hAnsi="Times New Roman" w:cs="Times New Roman"/>
          <w:sz w:val="24"/>
          <w:szCs w:val="24"/>
          <w:lang w:eastAsia="it-IT"/>
        </w:rPr>
        <w:t xml:space="preserve">a data e l’ora dell’inizio del </w:t>
      </w:r>
      <w:proofErr w:type="gramStart"/>
      <w:r w:rsidR="006B53B0">
        <w:rPr>
          <w:rFonts w:ascii="Times New Roman" w:eastAsia="Arial Unicode MS" w:hAnsi="Times New Roman" w:cs="Times New Roman"/>
          <w:sz w:val="24"/>
          <w:szCs w:val="24"/>
          <w:lang w:eastAsia="it-IT"/>
        </w:rPr>
        <w:t xml:space="preserve">colloquio </w:t>
      </w:r>
      <w:r w:rsidR="00BE403E" w:rsidRPr="00BE403E">
        <w:rPr>
          <w:rFonts w:ascii="Times New Roman" w:eastAsia="Arial Unicode MS" w:hAnsi="Times New Roman" w:cs="Times New Roman"/>
          <w:sz w:val="24"/>
          <w:szCs w:val="24"/>
          <w:lang w:eastAsia="it-IT"/>
        </w:rPr>
        <w:t xml:space="preserve"> </w:t>
      </w:r>
      <w:r w:rsidR="006B53B0">
        <w:rPr>
          <w:rFonts w:ascii="Times New Roman" w:eastAsia="Arial Unicode MS" w:hAnsi="Times New Roman" w:cs="Times New Roman"/>
          <w:sz w:val="24"/>
          <w:szCs w:val="24"/>
          <w:lang w:eastAsia="it-IT"/>
        </w:rPr>
        <w:t>nonché</w:t>
      </w:r>
      <w:proofErr w:type="gramEnd"/>
      <w:r w:rsidR="006B53B0">
        <w:rPr>
          <w:rFonts w:ascii="Times New Roman" w:eastAsia="Arial Unicode MS" w:hAnsi="Times New Roman" w:cs="Times New Roman"/>
          <w:sz w:val="24"/>
          <w:szCs w:val="24"/>
          <w:lang w:eastAsia="it-IT"/>
        </w:rPr>
        <w:t xml:space="preserve"> un </w:t>
      </w:r>
      <w:r w:rsidR="00BE403E" w:rsidRPr="00BE403E">
        <w:rPr>
          <w:rFonts w:ascii="Times New Roman" w:eastAsia="Arial Unicode MS" w:hAnsi="Times New Roman" w:cs="Times New Roman"/>
          <w:sz w:val="24"/>
          <w:szCs w:val="24"/>
          <w:lang w:eastAsia="it-IT"/>
        </w:rPr>
        <w:t xml:space="preserve"> </w:t>
      </w:r>
      <w:r w:rsidR="00BE403E" w:rsidRPr="006B53B0">
        <w:rPr>
          <w:rFonts w:ascii="Times New Roman" w:eastAsia="Arial Unicode MS" w:hAnsi="Times New Roman" w:cs="Times New Roman"/>
          <w:i/>
          <w:iCs/>
          <w:sz w:val="24"/>
          <w:szCs w:val="24"/>
          <w:lang w:eastAsia="it-IT"/>
        </w:rPr>
        <w:t>link</w:t>
      </w:r>
      <w:r w:rsidR="00BE403E" w:rsidRPr="00BE403E">
        <w:rPr>
          <w:rFonts w:ascii="Times New Roman" w:eastAsia="Arial Unicode MS" w:hAnsi="Times New Roman" w:cs="Times New Roman"/>
          <w:sz w:val="24"/>
          <w:szCs w:val="24"/>
          <w:lang w:eastAsia="it-IT"/>
        </w:rPr>
        <w:t xml:space="preserve"> interattivo “</w:t>
      </w:r>
      <w:r w:rsidR="00BE403E" w:rsidRPr="00457204">
        <w:rPr>
          <w:rFonts w:ascii="Times New Roman" w:eastAsia="Arial Unicode MS" w:hAnsi="Times New Roman" w:cs="Times New Roman"/>
          <w:b/>
          <w:bCs/>
          <w:i/>
          <w:sz w:val="24"/>
          <w:szCs w:val="24"/>
          <w:lang w:eastAsia="it-IT"/>
        </w:rPr>
        <w:t>Partecipa alla riunione di Microsoft Teams</w:t>
      </w:r>
      <w:r w:rsidR="00BE403E" w:rsidRPr="00BE403E">
        <w:rPr>
          <w:rFonts w:ascii="Times New Roman" w:eastAsia="Arial Unicode MS" w:hAnsi="Times New Roman" w:cs="Times New Roman"/>
          <w:sz w:val="24"/>
          <w:szCs w:val="24"/>
          <w:lang w:eastAsia="it-IT"/>
        </w:rPr>
        <w:t xml:space="preserve">”. </w:t>
      </w:r>
    </w:p>
    <w:p w14:paraId="17CDB044" w14:textId="77777777" w:rsidR="006B53B0" w:rsidRPr="00BE403E" w:rsidRDefault="006B53B0" w:rsidP="00BE403E">
      <w:pPr>
        <w:widowControl w:val="0"/>
        <w:suppressAutoHyphens/>
        <w:spacing w:after="0"/>
        <w:jc w:val="both"/>
        <w:rPr>
          <w:rFonts w:ascii="Times New Roman" w:eastAsia="Arial Unicode MS" w:hAnsi="Times New Roman" w:cs="Times New Roman"/>
          <w:sz w:val="24"/>
          <w:szCs w:val="24"/>
          <w:lang w:eastAsia="it-IT"/>
        </w:rPr>
      </w:pPr>
    </w:p>
    <w:p w14:paraId="48EFE32A" w14:textId="77777777" w:rsidR="006B53B0" w:rsidRPr="006B53B0" w:rsidRDefault="00440E8A" w:rsidP="006B53B0">
      <w:pPr>
        <w:jc w:val="both"/>
        <w:rPr>
          <w:rFonts w:ascii="Times New Roman" w:eastAsia="Arial Unicode MS" w:hAnsi="Times New Roman" w:cs="Times New Roman"/>
          <w:b/>
          <w:bCs/>
          <w:sz w:val="24"/>
          <w:szCs w:val="24"/>
          <w:lang w:eastAsia="it-IT"/>
        </w:rPr>
      </w:pPr>
      <w:r>
        <w:rPr>
          <w:rFonts w:ascii="Times New Roman" w:eastAsia="Arial Unicode MS" w:hAnsi="Times New Roman" w:cs="Times New Roman"/>
          <w:sz w:val="24"/>
          <w:szCs w:val="24"/>
          <w:lang w:eastAsia="it-IT"/>
        </w:rPr>
        <w:t>A</w:t>
      </w:r>
      <w:r w:rsidR="00BE403E" w:rsidRPr="00BE403E">
        <w:rPr>
          <w:rFonts w:ascii="Times New Roman" w:eastAsia="Arial Unicode MS" w:hAnsi="Times New Roman" w:cs="Times New Roman"/>
          <w:sz w:val="24"/>
          <w:szCs w:val="24"/>
          <w:lang w:eastAsia="it-IT"/>
        </w:rPr>
        <w:t>lcuni programmi di posta elettronica (ad esempio Microsoft Outlook) prevedono la possibilità, tramite il tasto “</w:t>
      </w:r>
      <w:r w:rsidR="00BE403E" w:rsidRPr="006B53B0">
        <w:rPr>
          <w:rFonts w:ascii="Times New Roman" w:eastAsia="Arial Unicode MS" w:hAnsi="Times New Roman" w:cs="Times New Roman"/>
          <w:b/>
          <w:bCs/>
          <w:sz w:val="24"/>
          <w:szCs w:val="24"/>
          <w:lang w:eastAsia="it-IT"/>
        </w:rPr>
        <w:t>accetta</w:t>
      </w:r>
      <w:r w:rsidR="00BE403E" w:rsidRPr="00BE403E">
        <w:rPr>
          <w:rFonts w:ascii="Times New Roman" w:eastAsia="Arial Unicode MS" w:hAnsi="Times New Roman" w:cs="Times New Roman"/>
          <w:sz w:val="24"/>
          <w:szCs w:val="24"/>
          <w:lang w:eastAsia="it-IT"/>
        </w:rPr>
        <w:t xml:space="preserve">”, di confermare l’appuntamento; </w:t>
      </w:r>
      <w:r w:rsidR="006B53B0" w:rsidRPr="00403ED7">
        <w:rPr>
          <w:rFonts w:ascii="Times New Roman" w:eastAsia="Arial Unicode MS" w:hAnsi="Times New Roman" w:cs="Times New Roman"/>
          <w:sz w:val="24"/>
          <w:szCs w:val="24"/>
          <w:lang w:eastAsia="it-IT"/>
        </w:rPr>
        <w:t xml:space="preserve">ove tale possibilità </w:t>
      </w:r>
      <w:r>
        <w:rPr>
          <w:rFonts w:ascii="Times New Roman" w:eastAsia="Arial Unicode MS" w:hAnsi="Times New Roman" w:cs="Times New Roman"/>
          <w:sz w:val="24"/>
          <w:szCs w:val="24"/>
          <w:lang w:eastAsia="it-IT"/>
        </w:rPr>
        <w:t xml:space="preserve">sia prevista i professionisti dovranno confermare l’appuntamento cliccando sul tasto indicato; ove, viceversa, </w:t>
      </w:r>
      <w:r w:rsidR="006B53B0" w:rsidRPr="00403ED7">
        <w:rPr>
          <w:rFonts w:ascii="Times New Roman" w:eastAsia="Arial Unicode MS" w:hAnsi="Times New Roman" w:cs="Times New Roman"/>
          <w:sz w:val="24"/>
          <w:szCs w:val="24"/>
          <w:lang w:eastAsia="it-IT"/>
        </w:rPr>
        <w:t xml:space="preserve">non sia prevista dal programma in uso, </w:t>
      </w:r>
      <w:r w:rsidR="006B53B0" w:rsidRPr="00440E8A">
        <w:rPr>
          <w:rFonts w:ascii="Times New Roman" w:eastAsia="Arial Unicode MS" w:hAnsi="Times New Roman" w:cs="Times New Roman"/>
          <w:b/>
          <w:bCs/>
          <w:sz w:val="24"/>
          <w:szCs w:val="24"/>
          <w:lang w:eastAsia="it-IT"/>
        </w:rPr>
        <w:t>l’appuntamento s’intenderà comunque confermato</w:t>
      </w:r>
      <w:r w:rsidR="006B53B0" w:rsidRPr="00403ED7">
        <w:rPr>
          <w:rFonts w:ascii="Times New Roman" w:eastAsia="Arial Unicode MS" w:hAnsi="Times New Roman" w:cs="Times New Roman"/>
          <w:sz w:val="24"/>
          <w:szCs w:val="24"/>
          <w:lang w:eastAsia="it-IT"/>
        </w:rPr>
        <w:t xml:space="preserve"> e il professionista dovrà avvisare via mail il </w:t>
      </w:r>
      <w:r w:rsidR="00C06F9D">
        <w:rPr>
          <w:rFonts w:ascii="Times New Roman" w:eastAsia="Arial Unicode MS" w:hAnsi="Times New Roman" w:cs="Times New Roman"/>
          <w:sz w:val="24"/>
          <w:szCs w:val="24"/>
          <w:lang w:eastAsia="it-IT"/>
        </w:rPr>
        <w:t>G.E.</w:t>
      </w:r>
      <w:r w:rsidR="006B53B0" w:rsidRPr="00403ED7">
        <w:rPr>
          <w:rFonts w:ascii="Times New Roman" w:eastAsia="Arial Unicode MS" w:hAnsi="Times New Roman" w:cs="Times New Roman"/>
          <w:sz w:val="24"/>
          <w:szCs w:val="24"/>
          <w:lang w:eastAsia="it-IT"/>
        </w:rPr>
        <w:t xml:space="preserve"> </w:t>
      </w:r>
      <w:r w:rsidR="006B53B0" w:rsidRPr="00440E8A">
        <w:rPr>
          <w:rFonts w:ascii="Times New Roman" w:eastAsia="Arial Unicode MS" w:hAnsi="Times New Roman" w:cs="Times New Roman"/>
          <w:b/>
          <w:bCs/>
          <w:sz w:val="24"/>
          <w:szCs w:val="24"/>
          <w:lang w:eastAsia="it-IT"/>
        </w:rPr>
        <w:t>solo</w:t>
      </w:r>
      <w:r w:rsidR="006B53B0" w:rsidRPr="00403ED7">
        <w:rPr>
          <w:rFonts w:ascii="Times New Roman" w:eastAsia="Arial Unicode MS" w:hAnsi="Times New Roman" w:cs="Times New Roman"/>
          <w:sz w:val="24"/>
          <w:szCs w:val="24"/>
          <w:lang w:eastAsia="it-IT"/>
        </w:rPr>
        <w:t xml:space="preserve"> </w:t>
      </w:r>
      <w:r w:rsidR="006B53B0" w:rsidRPr="006B53B0">
        <w:rPr>
          <w:rFonts w:ascii="Times New Roman" w:eastAsia="Arial Unicode MS" w:hAnsi="Times New Roman" w:cs="Times New Roman"/>
          <w:b/>
          <w:bCs/>
          <w:sz w:val="24"/>
          <w:szCs w:val="24"/>
          <w:lang w:eastAsia="it-IT"/>
        </w:rPr>
        <w:t>nel caso di impossibilità di partecipare alla riunione per la data e gli orari proposti.</w:t>
      </w:r>
    </w:p>
    <w:p w14:paraId="35EAA085" w14:textId="77777777" w:rsidR="003A4A55" w:rsidRDefault="003A4A55" w:rsidP="00AC482C">
      <w:pPr>
        <w:widowControl w:val="0"/>
        <w:suppressAutoHyphens/>
        <w:spacing w:after="0"/>
        <w:jc w:val="both"/>
        <w:rPr>
          <w:rFonts w:ascii="Times New Roman" w:eastAsia="Arial Unicode MS" w:hAnsi="Times New Roman" w:cs="Times New Roman"/>
          <w:sz w:val="24"/>
          <w:szCs w:val="24"/>
          <w:lang w:eastAsia="it-IT"/>
        </w:rPr>
      </w:pPr>
    </w:p>
    <w:p w14:paraId="051CD521"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Nel giorno fissato per il ricevimento, con congruo anticipo rispetto all’orario indicato (almeno dieci minuti), il professionista dovrà compiere le seguenti operazioni:</w:t>
      </w:r>
    </w:p>
    <w:p w14:paraId="3E28F90D"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1)</w:t>
      </w:r>
      <w:r w:rsidRPr="00BE403E">
        <w:rPr>
          <w:rFonts w:ascii="Times New Roman" w:eastAsia="Arial Unicode MS" w:hAnsi="Times New Roman" w:cs="Times New Roman"/>
          <w:sz w:val="24"/>
          <w:szCs w:val="24"/>
          <w:lang w:eastAsia="it-IT"/>
        </w:rPr>
        <w:tab/>
        <w:t>Cliccare sul link per accedere alla stanza virtuale;</w:t>
      </w:r>
    </w:p>
    <w:p w14:paraId="44E74C0D"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2)</w:t>
      </w:r>
      <w:r w:rsidRPr="00BE403E">
        <w:rPr>
          <w:rFonts w:ascii="Times New Roman" w:eastAsia="Arial Unicode MS" w:hAnsi="Times New Roman" w:cs="Times New Roman"/>
          <w:sz w:val="24"/>
          <w:szCs w:val="24"/>
          <w:lang w:eastAsia="it-IT"/>
        </w:rPr>
        <w:tab/>
        <w:t>Nel caso l’applicazione non sia installata sul pc dell’utente, verrà visualizzata un schermata nella quale sarà possibile scegliere tra le seguenti opzioni:</w:t>
      </w:r>
    </w:p>
    <w:p w14:paraId="785D70E0"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a)</w:t>
      </w:r>
      <w:r w:rsidRPr="00BE403E">
        <w:rPr>
          <w:rFonts w:ascii="Times New Roman" w:eastAsia="Arial Unicode MS" w:hAnsi="Times New Roman" w:cs="Times New Roman"/>
          <w:sz w:val="24"/>
          <w:szCs w:val="24"/>
          <w:lang w:eastAsia="it-IT"/>
        </w:rPr>
        <w:tab/>
        <w:t>Scaricare il tool di Teams tramite il pulsante “Scarica l’app di Windows”;</w:t>
      </w:r>
    </w:p>
    <w:p w14:paraId="33C03FA1"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b)</w:t>
      </w:r>
      <w:r w:rsidRPr="00BE403E">
        <w:rPr>
          <w:rFonts w:ascii="Times New Roman" w:eastAsia="Arial Unicode MS" w:hAnsi="Times New Roman" w:cs="Times New Roman"/>
          <w:sz w:val="24"/>
          <w:szCs w:val="24"/>
          <w:lang w:eastAsia="it-IT"/>
        </w:rPr>
        <w:tab/>
        <w:t>Selezionare il pulsante “Partecipa sul Web” (attenzione</w:t>
      </w:r>
      <w:r w:rsidR="00440E8A">
        <w:rPr>
          <w:rFonts w:ascii="Times New Roman" w:eastAsia="Arial Unicode MS" w:hAnsi="Times New Roman" w:cs="Times New Roman"/>
          <w:sz w:val="24"/>
          <w:szCs w:val="24"/>
          <w:lang w:eastAsia="it-IT"/>
        </w:rPr>
        <w:t>:</w:t>
      </w:r>
      <w:r w:rsidRPr="00BE403E">
        <w:rPr>
          <w:rFonts w:ascii="Times New Roman" w:eastAsia="Arial Unicode MS" w:hAnsi="Times New Roman" w:cs="Times New Roman"/>
          <w:sz w:val="24"/>
          <w:szCs w:val="24"/>
          <w:lang w:eastAsia="it-IT"/>
        </w:rPr>
        <w:t xml:space="preserve"> </w:t>
      </w:r>
      <w:r w:rsidRPr="00440E8A">
        <w:rPr>
          <w:rFonts w:ascii="Times New Roman" w:eastAsia="Arial Unicode MS" w:hAnsi="Times New Roman" w:cs="Times New Roman"/>
          <w:b/>
          <w:bCs/>
          <w:sz w:val="24"/>
          <w:szCs w:val="24"/>
          <w:lang w:eastAsia="it-IT"/>
        </w:rPr>
        <w:t>è necessario utilizzare il browser Google Chrome</w:t>
      </w:r>
      <w:r w:rsidRPr="00BE403E">
        <w:rPr>
          <w:rFonts w:ascii="Times New Roman" w:eastAsia="Arial Unicode MS" w:hAnsi="Times New Roman" w:cs="Times New Roman"/>
          <w:sz w:val="24"/>
          <w:szCs w:val="24"/>
          <w:lang w:eastAsia="it-IT"/>
        </w:rPr>
        <w:t>)</w:t>
      </w:r>
    </w:p>
    <w:p w14:paraId="7155DFDF"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 xml:space="preserve">Se si sceglie di scaricare e installare l’applicazione Teams, dopo il primo avvio potrebbe essere </w:t>
      </w:r>
      <w:r w:rsidRPr="00BE403E">
        <w:rPr>
          <w:rFonts w:ascii="Times New Roman" w:eastAsia="Arial Unicode MS" w:hAnsi="Times New Roman" w:cs="Times New Roman"/>
          <w:sz w:val="24"/>
          <w:szCs w:val="24"/>
          <w:lang w:eastAsia="it-IT"/>
        </w:rPr>
        <w:lastRenderedPageBreak/>
        <w:t>necessario chiudere l’applicazione e cliccare nuovamente sul superiore link;</w:t>
      </w:r>
    </w:p>
    <w:p w14:paraId="067A6CCB"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3)</w:t>
      </w:r>
      <w:r w:rsidRPr="00BE403E">
        <w:rPr>
          <w:rFonts w:ascii="Times New Roman" w:eastAsia="Arial Unicode MS" w:hAnsi="Times New Roman" w:cs="Times New Roman"/>
          <w:sz w:val="24"/>
          <w:szCs w:val="24"/>
          <w:lang w:eastAsia="it-IT"/>
        </w:rPr>
        <w:tab/>
        <w:t xml:space="preserve">Una volta fatta la scelta di cui al punto 2), sarà possibile accedere inserendo il proprio “Nome e Cognome” nel campo Immetti il nome, che sarà visualizzato al resto dei partecipanti; </w:t>
      </w:r>
    </w:p>
    <w:p w14:paraId="21AC681D"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r w:rsidRPr="00BE403E">
        <w:rPr>
          <w:rFonts w:ascii="Times New Roman" w:eastAsia="Arial Unicode MS" w:hAnsi="Times New Roman" w:cs="Times New Roman"/>
          <w:sz w:val="24"/>
          <w:szCs w:val="24"/>
          <w:lang w:eastAsia="it-IT"/>
        </w:rPr>
        <w:t>4)</w:t>
      </w:r>
      <w:r w:rsidRPr="00BE403E">
        <w:rPr>
          <w:rFonts w:ascii="Times New Roman" w:eastAsia="Arial Unicode MS" w:hAnsi="Times New Roman" w:cs="Times New Roman"/>
          <w:sz w:val="24"/>
          <w:szCs w:val="24"/>
          <w:lang w:eastAsia="it-IT"/>
        </w:rPr>
        <w:tab/>
        <w:t>Cliccando su “Partecipa ora” il partecipante viene inserito nella sala d’attesa virtuale, ove rimarrà sino a quando il GD lo ammetterà nella stanza virtuale. Si raccomanda di prestare attenzione che la videocamera ed il microfono siano stati avviati dagli appositi pulsanti di Teams poiché potrebbero, all’accensione, risultare spenti.</w:t>
      </w:r>
    </w:p>
    <w:p w14:paraId="6E22D522" w14:textId="77777777" w:rsidR="00BE403E" w:rsidRPr="00BE403E" w:rsidRDefault="00BE403E" w:rsidP="00BE403E">
      <w:pPr>
        <w:widowControl w:val="0"/>
        <w:suppressAutoHyphens/>
        <w:spacing w:after="0"/>
        <w:jc w:val="both"/>
        <w:rPr>
          <w:rFonts w:ascii="Times New Roman" w:eastAsia="Arial Unicode MS" w:hAnsi="Times New Roman" w:cs="Times New Roman"/>
          <w:sz w:val="24"/>
          <w:szCs w:val="24"/>
          <w:lang w:eastAsia="it-IT"/>
        </w:rPr>
      </w:pPr>
    </w:p>
    <w:p w14:paraId="495766D2" w14:textId="77777777" w:rsidR="004C17A1" w:rsidRDefault="00621B04" w:rsidP="004C17A1">
      <w:pPr>
        <w:widowControl w:val="0"/>
        <w:suppressAutoHyphens/>
        <w:spacing w:after="0"/>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Manda alla C</w:t>
      </w:r>
      <w:r w:rsidR="00D67EF3">
        <w:rPr>
          <w:rFonts w:ascii="Times New Roman" w:eastAsia="Arial Unicode MS" w:hAnsi="Times New Roman" w:cs="Times New Roman"/>
          <w:sz w:val="24"/>
          <w:szCs w:val="24"/>
          <w:lang w:eastAsia="it-IT"/>
        </w:rPr>
        <w:t xml:space="preserve">ancelleria </w:t>
      </w:r>
      <w:r>
        <w:rPr>
          <w:rFonts w:ascii="Times New Roman" w:eastAsia="Arial Unicode MS" w:hAnsi="Times New Roman" w:cs="Times New Roman"/>
          <w:sz w:val="24"/>
          <w:szCs w:val="24"/>
          <w:lang w:eastAsia="it-IT"/>
        </w:rPr>
        <w:t xml:space="preserve">Esecuzioni </w:t>
      </w:r>
      <w:r w:rsidR="00D67EF3">
        <w:rPr>
          <w:rFonts w:ascii="Times New Roman" w:eastAsia="Arial Unicode MS" w:hAnsi="Times New Roman" w:cs="Times New Roman"/>
          <w:sz w:val="24"/>
          <w:szCs w:val="24"/>
          <w:lang w:eastAsia="it-IT"/>
        </w:rPr>
        <w:t xml:space="preserve">di </w:t>
      </w:r>
      <w:r>
        <w:rPr>
          <w:rFonts w:ascii="Times New Roman" w:eastAsia="Arial Unicode MS" w:hAnsi="Times New Roman" w:cs="Times New Roman"/>
          <w:sz w:val="24"/>
          <w:szCs w:val="24"/>
          <w:lang w:eastAsia="it-IT"/>
        </w:rPr>
        <w:t xml:space="preserve">diffondere il </w:t>
      </w:r>
      <w:r w:rsidR="00D67EF3">
        <w:rPr>
          <w:rFonts w:ascii="Times New Roman" w:eastAsia="Arial Unicode MS" w:hAnsi="Times New Roman" w:cs="Times New Roman"/>
          <w:sz w:val="24"/>
          <w:szCs w:val="24"/>
          <w:lang w:eastAsia="it-IT"/>
        </w:rPr>
        <w:t>presente avviso</w:t>
      </w:r>
      <w:r>
        <w:rPr>
          <w:rFonts w:ascii="Times New Roman" w:eastAsia="Arial Unicode MS" w:hAnsi="Times New Roman" w:cs="Times New Roman"/>
          <w:sz w:val="24"/>
          <w:szCs w:val="24"/>
          <w:lang w:eastAsia="it-IT"/>
        </w:rPr>
        <w:t xml:space="preserve">: consegnandolo ovvero inoltrandolo </w:t>
      </w:r>
      <w:r w:rsidR="00D67EF3">
        <w:rPr>
          <w:rFonts w:ascii="Times New Roman" w:eastAsia="Arial Unicode MS" w:hAnsi="Times New Roman" w:cs="Times New Roman"/>
          <w:sz w:val="24"/>
          <w:szCs w:val="24"/>
          <w:lang w:eastAsia="it-IT"/>
        </w:rPr>
        <w:t xml:space="preserve"> a tutti i professionisti </w:t>
      </w:r>
      <w:r>
        <w:rPr>
          <w:rFonts w:ascii="Times New Roman" w:eastAsia="Arial Unicode MS" w:hAnsi="Times New Roman" w:cs="Times New Roman"/>
          <w:sz w:val="24"/>
          <w:szCs w:val="24"/>
          <w:lang w:eastAsia="it-IT"/>
        </w:rPr>
        <w:t>che chiedessero d’interloquire con gli scriventi;  comunicandolo ai notai delegati; inoltrandolo via PEC al Presidente del Collegio dei Geometri ed ai Presidenti dei Consigli degli Ordini degli Ingegneri, degli Architetti, degli Avvocati e dei Dottori Commercialisti di Pistoia affinché ne curino la diramazione presso i rispettivi iscritti; affiggendolo nella bacheca del tribunale</w:t>
      </w:r>
      <w:r w:rsidR="004C17A1">
        <w:rPr>
          <w:rFonts w:ascii="Times New Roman" w:eastAsia="Arial Unicode MS" w:hAnsi="Times New Roman" w:cs="Times New Roman"/>
          <w:sz w:val="24"/>
          <w:szCs w:val="24"/>
          <w:lang w:eastAsia="it-IT"/>
        </w:rPr>
        <w:t>.</w:t>
      </w:r>
    </w:p>
    <w:p w14:paraId="39106EAA" w14:textId="77777777" w:rsidR="002D037F" w:rsidRDefault="000F2CEE" w:rsidP="004C17A1">
      <w:pPr>
        <w:widowControl w:val="0"/>
        <w:suppressAutoHyphens/>
        <w:spacing w:after="0"/>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Pistoi</w:t>
      </w:r>
      <w:r w:rsidR="002D037F" w:rsidRPr="002D037F">
        <w:rPr>
          <w:rFonts w:ascii="Times New Roman" w:eastAsia="Arial Unicode MS" w:hAnsi="Times New Roman" w:cs="Times New Roman"/>
          <w:sz w:val="24"/>
          <w:szCs w:val="24"/>
          <w:lang w:eastAsia="it-IT"/>
        </w:rPr>
        <w:t xml:space="preserve">a, </w:t>
      </w:r>
      <w:r w:rsidR="00C06F9D">
        <w:rPr>
          <w:rFonts w:ascii="Times New Roman" w:eastAsia="Arial Unicode MS" w:hAnsi="Times New Roman" w:cs="Times New Roman"/>
          <w:sz w:val="24"/>
          <w:szCs w:val="24"/>
          <w:lang w:eastAsia="it-IT"/>
        </w:rPr>
        <w:t>19.5.2020</w:t>
      </w:r>
    </w:p>
    <w:p w14:paraId="46724A92" w14:textId="77777777" w:rsidR="00440E8A" w:rsidRDefault="00440E8A" w:rsidP="00D67EF3">
      <w:pPr>
        <w:widowControl w:val="0"/>
        <w:suppressAutoHyphens/>
        <w:spacing w:after="0"/>
        <w:ind w:left="2832" w:firstLine="708"/>
        <w:jc w:val="both"/>
        <w:rPr>
          <w:rFonts w:ascii="Times New Roman" w:eastAsia="Arial Unicode MS" w:hAnsi="Times New Roman" w:cs="Times New Roman"/>
          <w:sz w:val="24"/>
          <w:szCs w:val="24"/>
          <w:lang w:eastAsia="it-IT"/>
        </w:rPr>
      </w:pPr>
    </w:p>
    <w:p w14:paraId="29A3A293" w14:textId="77777777" w:rsidR="00D67EF3" w:rsidRPr="002D037F" w:rsidRDefault="00D67EF3" w:rsidP="00D67EF3">
      <w:pPr>
        <w:widowControl w:val="0"/>
        <w:suppressAutoHyphens/>
        <w:spacing w:after="0"/>
        <w:ind w:left="2832" w:firstLine="708"/>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 xml:space="preserve">Dott.ssa Nicoletta Curci e Dott. Sergio Garofalo </w:t>
      </w:r>
    </w:p>
    <w:p w14:paraId="05A0AB96" w14:textId="77777777" w:rsidR="00D67EF3" w:rsidRDefault="00D67EF3" w:rsidP="00D67EF3">
      <w:pPr>
        <w:widowControl w:val="0"/>
        <w:suppressAutoHyphens/>
        <w:spacing w:after="0"/>
        <w:rPr>
          <w:rFonts w:ascii="Times New Roman" w:eastAsia="Arial Unicode MS" w:hAnsi="Times New Roman" w:cs="Times New Roman"/>
          <w:b/>
          <w:caps/>
          <w:sz w:val="24"/>
          <w:szCs w:val="24"/>
          <w:lang w:eastAsia="it-IT"/>
        </w:rPr>
      </w:pPr>
    </w:p>
    <w:p w14:paraId="7FE34639" w14:textId="77777777" w:rsidR="0076415A" w:rsidRPr="002D037F" w:rsidRDefault="00791A51" w:rsidP="00D67EF3">
      <w:pPr>
        <w:widowControl w:val="0"/>
        <w:suppressAutoHyphens/>
        <w:spacing w:after="0"/>
        <w:rPr>
          <w:rFonts w:ascii="Times New Roman" w:hAnsi="Times New Roman" w:cs="Times New Roman"/>
          <w:sz w:val="24"/>
          <w:szCs w:val="24"/>
        </w:rPr>
      </w:pPr>
      <w:r>
        <w:rPr>
          <w:rFonts w:ascii="Times New Roman" w:eastAsia="Arial Unicode MS" w:hAnsi="Times New Roman" w:cs="Times New Roman"/>
          <w:sz w:val="24"/>
          <w:szCs w:val="24"/>
          <w:lang w:eastAsia="it-IT"/>
        </w:rPr>
        <w:t xml:space="preserve"> </w:t>
      </w:r>
    </w:p>
    <w:sectPr w:rsidR="0076415A" w:rsidRPr="002D037F" w:rsidSect="001779D6">
      <w:footerReference w:type="default" r:id="rId9"/>
      <w:pgSz w:w="11906" w:h="16838" w:code="9"/>
      <w:pgMar w:top="1134" w:right="1134" w:bottom="567"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51AA" w14:textId="77777777" w:rsidR="008F097A" w:rsidRDefault="008F097A" w:rsidP="003A22A9">
      <w:pPr>
        <w:spacing w:after="0" w:line="240" w:lineRule="auto"/>
      </w:pPr>
      <w:r>
        <w:separator/>
      </w:r>
    </w:p>
  </w:endnote>
  <w:endnote w:type="continuationSeparator" w:id="0">
    <w:p w14:paraId="6BD8D233" w14:textId="77777777" w:rsidR="008F097A" w:rsidRDefault="008F097A" w:rsidP="003A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49435"/>
      <w:docPartObj>
        <w:docPartGallery w:val="Page Numbers (Bottom of Page)"/>
        <w:docPartUnique/>
      </w:docPartObj>
    </w:sdtPr>
    <w:sdtEndPr/>
    <w:sdtContent>
      <w:p w14:paraId="6D61AF0B" w14:textId="77777777" w:rsidR="003A22A9" w:rsidRDefault="003A22A9">
        <w:pPr>
          <w:pStyle w:val="Pidipagina"/>
          <w:jc w:val="center"/>
        </w:pPr>
        <w:r>
          <w:fldChar w:fldCharType="begin"/>
        </w:r>
        <w:r>
          <w:instrText>PAGE   \* MERGEFORMAT</w:instrText>
        </w:r>
        <w:r>
          <w:fldChar w:fldCharType="separate"/>
        </w:r>
        <w:r w:rsidR="00621B0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34A32" w14:textId="77777777" w:rsidR="008F097A" w:rsidRDefault="008F097A" w:rsidP="003A22A9">
      <w:pPr>
        <w:spacing w:after="0" w:line="240" w:lineRule="auto"/>
      </w:pPr>
      <w:r>
        <w:separator/>
      </w:r>
    </w:p>
  </w:footnote>
  <w:footnote w:type="continuationSeparator" w:id="0">
    <w:p w14:paraId="03ECD106" w14:textId="77777777" w:rsidR="008F097A" w:rsidRDefault="008F097A" w:rsidP="003A2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7F"/>
    <w:rsid w:val="00003D41"/>
    <w:rsid w:val="00087D4C"/>
    <w:rsid w:val="00093121"/>
    <w:rsid w:val="000B1E53"/>
    <w:rsid w:val="000F2CEE"/>
    <w:rsid w:val="001153DA"/>
    <w:rsid w:val="00117565"/>
    <w:rsid w:val="00150B37"/>
    <w:rsid w:val="001773A7"/>
    <w:rsid w:val="001779D6"/>
    <w:rsid w:val="001B7242"/>
    <w:rsid w:val="00214428"/>
    <w:rsid w:val="002766C5"/>
    <w:rsid w:val="002C5E46"/>
    <w:rsid w:val="002D037F"/>
    <w:rsid w:val="002D5B8A"/>
    <w:rsid w:val="00342CCF"/>
    <w:rsid w:val="003464A7"/>
    <w:rsid w:val="003A22A9"/>
    <w:rsid w:val="003A4A55"/>
    <w:rsid w:val="003C1806"/>
    <w:rsid w:val="00406CEE"/>
    <w:rsid w:val="00440E8A"/>
    <w:rsid w:val="00444103"/>
    <w:rsid w:val="00457204"/>
    <w:rsid w:val="0048283F"/>
    <w:rsid w:val="004A6716"/>
    <w:rsid w:val="004C17A1"/>
    <w:rsid w:val="00592317"/>
    <w:rsid w:val="005943F1"/>
    <w:rsid w:val="00621B04"/>
    <w:rsid w:val="0063619F"/>
    <w:rsid w:val="006B53B0"/>
    <w:rsid w:val="0076415A"/>
    <w:rsid w:val="00791A51"/>
    <w:rsid w:val="007B7534"/>
    <w:rsid w:val="007B7B1C"/>
    <w:rsid w:val="00846669"/>
    <w:rsid w:val="008F097A"/>
    <w:rsid w:val="00900CCF"/>
    <w:rsid w:val="0095646E"/>
    <w:rsid w:val="00957E26"/>
    <w:rsid w:val="009A2D66"/>
    <w:rsid w:val="00A30C3A"/>
    <w:rsid w:val="00AC2EA3"/>
    <w:rsid w:val="00AC482C"/>
    <w:rsid w:val="00B87970"/>
    <w:rsid w:val="00BE2D97"/>
    <w:rsid w:val="00BE403E"/>
    <w:rsid w:val="00C06F9D"/>
    <w:rsid w:val="00CC2C36"/>
    <w:rsid w:val="00D15D74"/>
    <w:rsid w:val="00D54869"/>
    <w:rsid w:val="00D565EF"/>
    <w:rsid w:val="00D67EF3"/>
    <w:rsid w:val="00DA4FD6"/>
    <w:rsid w:val="00DC7B2A"/>
    <w:rsid w:val="00E23F4B"/>
    <w:rsid w:val="00E87454"/>
    <w:rsid w:val="00F031C3"/>
    <w:rsid w:val="00F51BE2"/>
    <w:rsid w:val="00FA03F1"/>
    <w:rsid w:val="00FD7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C6FBA"/>
  <w15:docId w15:val="{A07BB515-C1F9-4E6C-BF84-46981245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22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2A9"/>
  </w:style>
  <w:style w:type="paragraph" w:styleId="Pidipagina">
    <w:name w:val="footer"/>
    <w:basedOn w:val="Normale"/>
    <w:link w:val="PidipaginaCarattere"/>
    <w:uiPriority w:val="99"/>
    <w:unhideWhenUsed/>
    <w:rsid w:val="003A22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2A9"/>
  </w:style>
  <w:style w:type="paragraph" w:styleId="Testofumetto">
    <w:name w:val="Balloon Text"/>
    <w:basedOn w:val="Normale"/>
    <w:link w:val="TestofumettoCarattere"/>
    <w:uiPriority w:val="99"/>
    <w:semiHidden/>
    <w:unhideWhenUsed/>
    <w:rsid w:val="002D03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37F"/>
    <w:rPr>
      <w:rFonts w:ascii="Tahoma" w:hAnsi="Tahoma" w:cs="Tahoma"/>
      <w:sz w:val="16"/>
      <w:szCs w:val="16"/>
    </w:rPr>
  </w:style>
  <w:style w:type="character" w:styleId="Collegamentoipertestuale">
    <w:name w:val="Hyperlink"/>
    <w:basedOn w:val="Carpredefinitoparagrafo"/>
    <w:uiPriority w:val="99"/>
    <w:unhideWhenUsed/>
    <w:rsid w:val="00592317"/>
    <w:rPr>
      <w:color w:val="0000FF" w:themeColor="hyperlink"/>
      <w:u w:val="single"/>
    </w:rPr>
  </w:style>
  <w:style w:type="character" w:customStyle="1" w:styleId="Menzionenonrisolta1">
    <w:name w:val="Menzione non risolta1"/>
    <w:basedOn w:val="Carpredefinitoparagrafo"/>
    <w:uiPriority w:val="99"/>
    <w:semiHidden/>
    <w:unhideWhenUsed/>
    <w:rsid w:val="003A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garofalo@giustizia.it" TargetMode="External"/><Relationship Id="rId3" Type="http://schemas.openxmlformats.org/officeDocument/2006/relationships/webSettings" Target="webSettings.xml"/><Relationship Id="rId7" Type="http://schemas.openxmlformats.org/officeDocument/2006/relationships/hyperlink" Target="mailto:nicoletta.curci@giusti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c.marziale@ORDINGPT.LOCAL</cp:lastModifiedBy>
  <cp:revision>2</cp:revision>
  <dcterms:created xsi:type="dcterms:W3CDTF">2020-05-19T12:31:00Z</dcterms:created>
  <dcterms:modified xsi:type="dcterms:W3CDTF">2020-05-19T12:31:00Z</dcterms:modified>
</cp:coreProperties>
</file>